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9E" w:rsidRPr="00FD369E" w:rsidRDefault="00FD369E" w:rsidP="00FD369E">
      <w:pPr>
        <w:spacing w:before="100" w:beforeAutospacing="1" w:after="0" w:line="240" w:lineRule="auto"/>
        <w:jc w:val="center"/>
        <w:rPr>
          <w:rFonts w:ascii="Times New Roman" w:eastAsia="Times New Roman" w:hAnsi="Times New Roman" w:cs="Times New Roman"/>
          <w:sz w:val="24"/>
          <w:szCs w:val="24"/>
          <w:lang w:eastAsia="fr-FR"/>
        </w:rPr>
      </w:pPr>
      <w:r w:rsidRPr="00FD369E">
        <w:rPr>
          <w:rFonts w:ascii="Times New Roman" w:eastAsia="Times New Roman" w:hAnsi="Times New Roman" w:cs="Times New Roman"/>
          <w:b/>
          <w:bCs/>
          <w:sz w:val="24"/>
          <w:szCs w:val="24"/>
          <w:lang w:eastAsia="fr-FR"/>
        </w:rPr>
        <w:t>Motion du département des études européennes réuni le 13 avril 2015</w:t>
      </w:r>
      <w:r w:rsidRPr="00FD369E">
        <w:rPr>
          <w:rFonts w:ascii="Times New Roman" w:eastAsia="Times New Roman" w:hAnsi="Times New Roman" w:cs="Times New Roman"/>
          <w:sz w:val="24"/>
          <w:szCs w:val="24"/>
          <w:lang w:eastAsia="fr-FR"/>
        </w:rPr>
        <w:t xml:space="preserve"> </w:t>
      </w:r>
    </w:p>
    <w:p w:rsidR="00FD369E" w:rsidRPr="00FD369E" w:rsidRDefault="00FD369E" w:rsidP="00FD369E">
      <w:pPr>
        <w:spacing w:before="100" w:beforeAutospacing="1" w:after="0" w:line="240" w:lineRule="auto"/>
        <w:ind w:firstLine="709"/>
        <w:rPr>
          <w:rFonts w:ascii="Times New Roman" w:eastAsia="Times New Roman" w:hAnsi="Times New Roman" w:cs="Times New Roman"/>
          <w:sz w:val="24"/>
          <w:szCs w:val="24"/>
          <w:lang w:eastAsia="fr-FR"/>
        </w:rPr>
      </w:pPr>
      <w:r w:rsidRPr="00FD369E">
        <w:rPr>
          <w:rFonts w:ascii="Times New Roman" w:eastAsia="Times New Roman" w:hAnsi="Times New Roman" w:cs="Times New Roman"/>
          <w:sz w:val="24"/>
          <w:szCs w:val="24"/>
          <w:lang w:eastAsia="fr-FR"/>
        </w:rPr>
        <w:t xml:space="preserve">(UFR LLCSE, Sorbonne Nouvelle), </w:t>
      </w:r>
    </w:p>
    <w:p w:rsidR="00FD369E" w:rsidRPr="00FD369E" w:rsidRDefault="00FD369E" w:rsidP="00FD369E">
      <w:pPr>
        <w:spacing w:before="100" w:beforeAutospacing="1" w:after="0" w:line="240" w:lineRule="auto"/>
        <w:ind w:firstLine="709"/>
        <w:jc w:val="both"/>
        <w:rPr>
          <w:rFonts w:ascii="Times New Roman" w:eastAsia="Times New Roman" w:hAnsi="Times New Roman" w:cs="Times New Roman"/>
          <w:sz w:val="24"/>
          <w:szCs w:val="24"/>
          <w:lang w:eastAsia="fr-FR"/>
        </w:rPr>
      </w:pPr>
      <w:r w:rsidRPr="00FD369E">
        <w:rPr>
          <w:rFonts w:ascii="Times New Roman" w:eastAsia="Times New Roman" w:hAnsi="Times New Roman" w:cs="Times New Roman"/>
          <w:sz w:val="24"/>
          <w:szCs w:val="24"/>
          <w:lang w:eastAsia="fr-FR"/>
        </w:rPr>
        <w:t xml:space="preserve">Le conseil du département des études européennes, ayant pris connaissance des motions des départements d'Etudes germaniques, du Monde anglophone et de l’EILA concernant le projet immobilier </w:t>
      </w:r>
      <w:proofErr w:type="spellStart"/>
      <w:r w:rsidRPr="00FD369E">
        <w:rPr>
          <w:rFonts w:ascii="Times New Roman" w:eastAsia="Times New Roman" w:hAnsi="Times New Roman" w:cs="Times New Roman"/>
          <w:sz w:val="24"/>
          <w:szCs w:val="24"/>
          <w:lang w:eastAsia="fr-FR"/>
        </w:rPr>
        <w:t>Picpus</w:t>
      </w:r>
      <w:proofErr w:type="spellEnd"/>
      <w:r w:rsidRPr="00FD369E">
        <w:rPr>
          <w:rFonts w:ascii="Times New Roman" w:eastAsia="Times New Roman" w:hAnsi="Times New Roman" w:cs="Times New Roman"/>
          <w:sz w:val="24"/>
          <w:szCs w:val="24"/>
          <w:lang w:eastAsia="fr-FR"/>
        </w:rPr>
        <w:t xml:space="preserve">, tient à son tour à exprimer vigoureusement son profond mécontentement sur la forme comme sur le fond. Sur la forme, l’insuffisance d’information et de concertation est criante, puisqu’à aucun moment il n’a été possible de faire remonter les désidératas des collègues, ces derniers s’étant trouvés devant le fait accompli et sommés de choisir des aménagements à la marge. Sur le fond, les personnels ne peuvent que déplorer l’insuffisance flagrante des locaux qui leur sont réservés, locaux dont la surface est même inférieure à celle, déjà exiguë, dont ils disposent à Censier. Les locaux prévus sont insuffisants à tous égards, le secrétariat trouvant, entre autres, son espace et son matériel (photocopieur) notablement réduits, ainsi qu’une salle des enseignants </w:t>
      </w:r>
      <w:proofErr w:type="gramStart"/>
      <w:r w:rsidRPr="00FD369E">
        <w:rPr>
          <w:rFonts w:ascii="Times New Roman" w:eastAsia="Times New Roman" w:hAnsi="Times New Roman" w:cs="Times New Roman"/>
          <w:sz w:val="24"/>
          <w:szCs w:val="24"/>
          <w:lang w:eastAsia="fr-FR"/>
        </w:rPr>
        <w:t>digne</w:t>
      </w:r>
      <w:proofErr w:type="gramEnd"/>
      <w:r w:rsidRPr="00FD369E">
        <w:rPr>
          <w:rFonts w:ascii="Times New Roman" w:eastAsia="Times New Roman" w:hAnsi="Times New Roman" w:cs="Times New Roman"/>
          <w:sz w:val="24"/>
          <w:szCs w:val="24"/>
          <w:lang w:eastAsia="fr-FR"/>
        </w:rPr>
        <w:t xml:space="preserve"> de ce nom pour assurer un minimum de suivi pédagogique des étudiants et de contacts entre collègues du département. Au total, ils s’interrogent tant sur un possible sous-dimensionnement du projet immobilier dans son ensemble, contrairement aux promesses qui avaient été faites, que sur le caractère peu transparent de la répartition des surfaces existantes. </w:t>
      </w:r>
    </w:p>
    <w:p w:rsidR="00FD369E" w:rsidRPr="00FD369E" w:rsidRDefault="00FD369E" w:rsidP="00FD369E">
      <w:pPr>
        <w:spacing w:before="100" w:beforeAutospacing="1" w:after="0" w:line="240" w:lineRule="auto"/>
        <w:ind w:firstLine="709"/>
        <w:jc w:val="both"/>
        <w:rPr>
          <w:rFonts w:ascii="Times New Roman" w:eastAsia="Times New Roman" w:hAnsi="Times New Roman" w:cs="Times New Roman"/>
          <w:sz w:val="24"/>
          <w:szCs w:val="24"/>
          <w:lang w:eastAsia="fr-FR"/>
        </w:rPr>
      </w:pPr>
      <w:r w:rsidRPr="00FD369E">
        <w:rPr>
          <w:rFonts w:ascii="Times New Roman" w:eastAsia="Times New Roman" w:hAnsi="Times New Roman" w:cs="Times New Roman"/>
          <w:sz w:val="24"/>
          <w:szCs w:val="24"/>
          <w:lang w:eastAsia="fr-FR"/>
        </w:rPr>
        <w:t xml:space="preserve">Nous demandons donc d’urgence une reprise des discussions lors d’une réunion de la commission des locaux et d’un conseil d’UFR consacré à cette question en vue d’un redimensionnement du projet en concertation avec les personnels, notamment de l’UFR LLCSE. Nous proposons qu’une délégation représentative du conseil de département Études européennes soit reçue par la présidence et la direction de l’UFR. </w:t>
      </w:r>
    </w:p>
    <w:p w:rsidR="001525D5" w:rsidRDefault="001525D5">
      <w:bookmarkStart w:id="0" w:name="_GoBack"/>
      <w:bookmarkEnd w:id="0"/>
    </w:p>
    <w:sectPr w:rsidR="0015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9E"/>
    <w:rsid w:val="001525D5"/>
    <w:rsid w:val="00FD3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D3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D3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32349">
      <w:bodyDiv w:val="1"/>
      <w:marLeft w:val="0"/>
      <w:marRight w:val="0"/>
      <w:marTop w:val="0"/>
      <w:marBottom w:val="0"/>
      <w:divBdr>
        <w:top w:val="none" w:sz="0" w:space="0" w:color="auto"/>
        <w:left w:val="none" w:sz="0" w:space="0" w:color="auto"/>
        <w:bottom w:val="none" w:sz="0" w:space="0" w:color="auto"/>
        <w:right w:val="none" w:sz="0" w:space="0" w:color="auto"/>
      </w:divBdr>
      <w:divsChild>
        <w:div w:id="9704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Paris 3</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3</dc:creator>
  <cp:keywords/>
  <dc:description/>
  <cp:lastModifiedBy>Paris 3</cp:lastModifiedBy>
  <cp:revision>1</cp:revision>
  <dcterms:created xsi:type="dcterms:W3CDTF">2015-05-05T18:32:00Z</dcterms:created>
  <dcterms:modified xsi:type="dcterms:W3CDTF">2015-05-05T18:33:00Z</dcterms:modified>
</cp:coreProperties>
</file>